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D25E0" w14:textId="51696B9B" w:rsidR="00A65274" w:rsidRDefault="00A65274" w:rsidP="00A65274">
      <w:pPr>
        <w:pStyle w:val="Heading1"/>
        <w:spacing w:line="276" w:lineRule="auto"/>
        <w:jc w:val="both"/>
        <w:rPr>
          <w:b/>
          <w:color w:val="4C94D8"/>
          <w:sz w:val="48"/>
          <w:szCs w:val="48"/>
        </w:rPr>
      </w:pPr>
      <w:r>
        <w:rPr>
          <w:noProof/>
        </w:rPr>
        <w:drawing>
          <wp:anchor distT="0" distB="0" distL="114300" distR="114300" simplePos="0" relativeHeight="251658240" behindDoc="1" locked="0" layoutInCell="1" allowOverlap="1" wp14:anchorId="23FDA419" wp14:editId="07D6BABB">
            <wp:simplePos x="0" y="0"/>
            <wp:positionH relativeFrom="margin">
              <wp:align>center</wp:align>
            </wp:positionH>
            <wp:positionV relativeFrom="paragraph">
              <wp:posOffset>0</wp:posOffset>
            </wp:positionV>
            <wp:extent cx="1746250" cy="1047750"/>
            <wp:effectExtent l="0" t="0" r="6350" b="0"/>
            <wp:wrapTight wrapText="bothSides">
              <wp:wrapPolygon edited="0">
                <wp:start x="9190" y="785"/>
                <wp:lineTo x="4006" y="2356"/>
                <wp:lineTo x="2592" y="4320"/>
                <wp:lineTo x="3063" y="7855"/>
                <wp:lineTo x="943" y="11782"/>
                <wp:lineTo x="471" y="12960"/>
                <wp:lineTo x="471" y="18458"/>
                <wp:lineTo x="3063" y="19636"/>
                <wp:lineTo x="11546" y="20422"/>
                <wp:lineTo x="12960" y="20422"/>
                <wp:lineTo x="15552" y="19636"/>
                <wp:lineTo x="17201" y="17280"/>
                <wp:lineTo x="17201" y="14138"/>
                <wp:lineTo x="20972" y="8247"/>
                <wp:lineTo x="21443" y="3142"/>
                <wp:lineTo x="19558" y="2356"/>
                <wp:lineTo x="10604" y="785"/>
                <wp:lineTo x="9190" y="785"/>
              </wp:wrapPolygon>
            </wp:wrapTight>
            <wp:docPr id="467298749" name="Picture 1" descr="AGIC&#10;Arolygiaeth Gofal Iechyd Cymru&#10;HIW&#10;Healthcare Inspectorate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98749" name="Picture 1" descr="AGIC&#10;Arolygiaeth Gofal Iechyd Cymru&#10;HIW&#10;Healthcare Inspectorate Wales"/>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7462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2F790" w14:textId="77777777" w:rsidR="00A65274" w:rsidRDefault="00A65274" w:rsidP="00A65274">
      <w:pPr>
        <w:pStyle w:val="TOCHeading"/>
        <w:spacing w:line="276" w:lineRule="auto"/>
        <w:rPr>
          <w:rFonts w:ascii="Trebuchet MS" w:hAnsi="Trebuchet MS"/>
          <w:b/>
          <w:bCs/>
          <w:color w:val="auto"/>
          <w:sz w:val="48"/>
          <w:szCs w:val="48"/>
        </w:rPr>
      </w:pPr>
    </w:p>
    <w:p w14:paraId="15102C74" w14:textId="77777777" w:rsidR="00A65274" w:rsidRPr="00007C7D" w:rsidRDefault="00A65274" w:rsidP="00A65274">
      <w:pPr>
        <w:pStyle w:val="TOCHeading"/>
        <w:spacing w:line="276" w:lineRule="auto"/>
        <w:rPr>
          <w:rFonts w:ascii="Trebuchet MS" w:hAnsi="Trebuchet MS"/>
          <w:b/>
          <w:bCs/>
          <w:color w:val="auto"/>
          <w:sz w:val="48"/>
          <w:szCs w:val="48"/>
        </w:rPr>
      </w:pPr>
      <w:r w:rsidRPr="00007C7D">
        <w:rPr>
          <w:rFonts w:ascii="Trebuchet MS" w:hAnsi="Trebuchet MS"/>
          <w:b/>
          <w:bCs/>
          <w:color w:val="auto"/>
          <w:sz w:val="48"/>
          <w:szCs w:val="48"/>
        </w:rPr>
        <w:t>Contents</w:t>
      </w:r>
    </w:p>
    <w:p w14:paraId="28860927" w14:textId="77777777" w:rsidR="00A65274" w:rsidRPr="00007C7D" w:rsidRDefault="00A65274" w:rsidP="00A65274">
      <w:pPr>
        <w:pStyle w:val="TOC1"/>
        <w:tabs>
          <w:tab w:val="right" w:leader="dot" w:pos="9736"/>
        </w:tabs>
        <w:spacing w:line="276" w:lineRule="auto"/>
        <w:rPr>
          <w:rFonts w:ascii="Trebuchet MS" w:hAnsi="Trebuchet MS"/>
          <w:noProof/>
          <w:sz w:val="24"/>
          <w:szCs w:val="24"/>
        </w:rPr>
      </w:pPr>
      <w:r w:rsidRPr="00007C7D">
        <w:rPr>
          <w:rFonts w:ascii="Trebuchet MS" w:hAnsi="Trebuchet MS"/>
          <w:sz w:val="24"/>
          <w:szCs w:val="24"/>
        </w:rPr>
        <w:fldChar w:fldCharType="begin"/>
      </w:r>
      <w:r w:rsidRPr="00007C7D">
        <w:rPr>
          <w:rFonts w:ascii="Trebuchet MS" w:hAnsi="Trebuchet MS"/>
          <w:sz w:val="24"/>
          <w:szCs w:val="24"/>
        </w:rPr>
        <w:instrText xml:space="preserve"> TOC \o "1-3" \h \z \u </w:instrText>
      </w:r>
      <w:r w:rsidRPr="00007C7D">
        <w:rPr>
          <w:rFonts w:ascii="Trebuchet MS" w:hAnsi="Trebuchet MS"/>
          <w:sz w:val="24"/>
          <w:szCs w:val="24"/>
        </w:rPr>
        <w:fldChar w:fldCharType="separate"/>
      </w:r>
      <w:hyperlink w:anchor="_Toc190857672" w:history="1">
        <w:r w:rsidRPr="00007C7D">
          <w:rPr>
            <w:rStyle w:val="Hyperlink"/>
            <w:rFonts w:ascii="Trebuchet MS" w:hAnsi="Trebuchet MS"/>
            <w:noProof/>
            <w:sz w:val="24"/>
            <w:szCs w:val="24"/>
          </w:rPr>
          <w:t>Recruitment of a Deputy Lead SOAD (Second Opinion Appointed Doctor)</w:t>
        </w:r>
        <w:r w:rsidRPr="00007C7D">
          <w:rPr>
            <w:rFonts w:ascii="Trebuchet MS" w:hAnsi="Trebuchet MS"/>
            <w:noProof/>
            <w:webHidden/>
            <w:sz w:val="24"/>
            <w:szCs w:val="24"/>
          </w:rPr>
          <w:tab/>
        </w:r>
        <w:r w:rsidRPr="00007C7D">
          <w:rPr>
            <w:rFonts w:ascii="Trebuchet MS" w:hAnsi="Trebuchet MS"/>
            <w:noProof/>
            <w:webHidden/>
            <w:sz w:val="24"/>
            <w:szCs w:val="24"/>
          </w:rPr>
          <w:fldChar w:fldCharType="begin"/>
        </w:r>
        <w:r w:rsidRPr="00007C7D">
          <w:rPr>
            <w:rFonts w:ascii="Trebuchet MS" w:hAnsi="Trebuchet MS"/>
            <w:noProof/>
            <w:webHidden/>
            <w:sz w:val="24"/>
            <w:szCs w:val="24"/>
          </w:rPr>
          <w:instrText xml:space="preserve"> PAGEREF _Toc190857672 \h </w:instrText>
        </w:r>
        <w:r w:rsidRPr="00007C7D">
          <w:rPr>
            <w:rFonts w:ascii="Trebuchet MS" w:hAnsi="Trebuchet MS"/>
            <w:noProof/>
            <w:webHidden/>
            <w:sz w:val="24"/>
            <w:szCs w:val="24"/>
          </w:rPr>
        </w:r>
        <w:r w:rsidRPr="00007C7D">
          <w:rPr>
            <w:rFonts w:ascii="Trebuchet MS" w:hAnsi="Trebuchet MS"/>
            <w:noProof/>
            <w:webHidden/>
            <w:sz w:val="24"/>
            <w:szCs w:val="24"/>
          </w:rPr>
          <w:fldChar w:fldCharType="separate"/>
        </w:r>
        <w:r w:rsidRPr="00007C7D">
          <w:rPr>
            <w:rFonts w:ascii="Trebuchet MS" w:hAnsi="Trebuchet MS"/>
            <w:noProof/>
            <w:webHidden/>
            <w:sz w:val="24"/>
            <w:szCs w:val="24"/>
          </w:rPr>
          <w:t>1</w:t>
        </w:r>
        <w:r w:rsidRPr="00007C7D">
          <w:rPr>
            <w:rFonts w:ascii="Trebuchet MS" w:hAnsi="Trebuchet MS"/>
            <w:noProof/>
            <w:webHidden/>
            <w:sz w:val="24"/>
            <w:szCs w:val="24"/>
          </w:rPr>
          <w:fldChar w:fldCharType="end"/>
        </w:r>
      </w:hyperlink>
    </w:p>
    <w:p w14:paraId="3919DAAF" w14:textId="77777777" w:rsidR="00A65274" w:rsidRPr="00007C7D" w:rsidRDefault="00A65274" w:rsidP="00A65274">
      <w:pPr>
        <w:pStyle w:val="TOC1"/>
        <w:tabs>
          <w:tab w:val="right" w:leader="dot" w:pos="9736"/>
        </w:tabs>
        <w:spacing w:line="276" w:lineRule="auto"/>
        <w:rPr>
          <w:rFonts w:ascii="Trebuchet MS" w:hAnsi="Trebuchet MS"/>
          <w:noProof/>
          <w:sz w:val="24"/>
          <w:szCs w:val="24"/>
        </w:rPr>
      </w:pPr>
      <w:hyperlink w:anchor="_Toc190857673" w:history="1">
        <w:r w:rsidRPr="00007C7D">
          <w:rPr>
            <w:rStyle w:val="Hyperlink"/>
            <w:rFonts w:ascii="Trebuchet MS" w:hAnsi="Trebuchet MS"/>
            <w:noProof/>
            <w:sz w:val="24"/>
            <w:szCs w:val="24"/>
            <w:lang w:val="en"/>
          </w:rPr>
          <w:t>About the SOAD service in Wales</w:t>
        </w:r>
        <w:r w:rsidRPr="00007C7D">
          <w:rPr>
            <w:rFonts w:ascii="Trebuchet MS" w:hAnsi="Trebuchet MS"/>
            <w:noProof/>
            <w:webHidden/>
            <w:sz w:val="24"/>
            <w:szCs w:val="24"/>
          </w:rPr>
          <w:tab/>
        </w:r>
        <w:r w:rsidRPr="00007C7D">
          <w:rPr>
            <w:rFonts w:ascii="Trebuchet MS" w:hAnsi="Trebuchet MS"/>
            <w:noProof/>
            <w:webHidden/>
            <w:sz w:val="24"/>
            <w:szCs w:val="24"/>
          </w:rPr>
          <w:fldChar w:fldCharType="begin"/>
        </w:r>
        <w:r w:rsidRPr="00007C7D">
          <w:rPr>
            <w:rFonts w:ascii="Trebuchet MS" w:hAnsi="Trebuchet MS"/>
            <w:noProof/>
            <w:webHidden/>
            <w:sz w:val="24"/>
            <w:szCs w:val="24"/>
          </w:rPr>
          <w:instrText xml:space="preserve"> PAGEREF _Toc190857673 \h </w:instrText>
        </w:r>
        <w:r w:rsidRPr="00007C7D">
          <w:rPr>
            <w:rFonts w:ascii="Trebuchet MS" w:hAnsi="Trebuchet MS"/>
            <w:noProof/>
            <w:webHidden/>
            <w:sz w:val="24"/>
            <w:szCs w:val="24"/>
          </w:rPr>
        </w:r>
        <w:r w:rsidRPr="00007C7D">
          <w:rPr>
            <w:rFonts w:ascii="Trebuchet MS" w:hAnsi="Trebuchet MS"/>
            <w:noProof/>
            <w:webHidden/>
            <w:sz w:val="24"/>
            <w:szCs w:val="24"/>
          </w:rPr>
          <w:fldChar w:fldCharType="separate"/>
        </w:r>
        <w:r w:rsidRPr="00007C7D">
          <w:rPr>
            <w:rFonts w:ascii="Trebuchet MS" w:hAnsi="Trebuchet MS"/>
            <w:noProof/>
            <w:webHidden/>
            <w:sz w:val="24"/>
            <w:szCs w:val="24"/>
          </w:rPr>
          <w:t>1</w:t>
        </w:r>
        <w:r w:rsidRPr="00007C7D">
          <w:rPr>
            <w:rFonts w:ascii="Trebuchet MS" w:hAnsi="Trebuchet MS"/>
            <w:noProof/>
            <w:webHidden/>
            <w:sz w:val="24"/>
            <w:szCs w:val="24"/>
          </w:rPr>
          <w:fldChar w:fldCharType="end"/>
        </w:r>
      </w:hyperlink>
    </w:p>
    <w:p w14:paraId="2FE74A49" w14:textId="77777777" w:rsidR="00A65274" w:rsidRPr="00007C7D" w:rsidRDefault="00A65274" w:rsidP="00A65274">
      <w:pPr>
        <w:pStyle w:val="TOC1"/>
        <w:tabs>
          <w:tab w:val="right" w:leader="dot" w:pos="9736"/>
        </w:tabs>
        <w:spacing w:line="276" w:lineRule="auto"/>
        <w:rPr>
          <w:rFonts w:ascii="Trebuchet MS" w:hAnsi="Trebuchet MS"/>
          <w:noProof/>
          <w:sz w:val="24"/>
          <w:szCs w:val="24"/>
        </w:rPr>
      </w:pPr>
      <w:hyperlink w:anchor="_Toc190857674" w:history="1">
        <w:r w:rsidRPr="00007C7D">
          <w:rPr>
            <w:rStyle w:val="Hyperlink"/>
            <w:rFonts w:ascii="Trebuchet MS" w:hAnsi="Trebuchet MS"/>
            <w:noProof/>
            <w:sz w:val="24"/>
            <w:szCs w:val="24"/>
            <w:lang w:val="en"/>
          </w:rPr>
          <w:t>About the role of our Lead SOAD</w:t>
        </w:r>
        <w:r w:rsidRPr="00007C7D">
          <w:rPr>
            <w:rFonts w:ascii="Trebuchet MS" w:hAnsi="Trebuchet MS"/>
            <w:noProof/>
            <w:webHidden/>
            <w:sz w:val="24"/>
            <w:szCs w:val="24"/>
          </w:rPr>
          <w:tab/>
        </w:r>
        <w:r w:rsidRPr="00007C7D">
          <w:rPr>
            <w:rFonts w:ascii="Trebuchet MS" w:hAnsi="Trebuchet MS"/>
            <w:noProof/>
            <w:webHidden/>
            <w:sz w:val="24"/>
            <w:szCs w:val="24"/>
          </w:rPr>
          <w:fldChar w:fldCharType="begin"/>
        </w:r>
        <w:r w:rsidRPr="00007C7D">
          <w:rPr>
            <w:rFonts w:ascii="Trebuchet MS" w:hAnsi="Trebuchet MS"/>
            <w:noProof/>
            <w:webHidden/>
            <w:sz w:val="24"/>
            <w:szCs w:val="24"/>
          </w:rPr>
          <w:instrText xml:space="preserve"> PAGEREF _Toc190857674 \h </w:instrText>
        </w:r>
        <w:r w:rsidRPr="00007C7D">
          <w:rPr>
            <w:rFonts w:ascii="Trebuchet MS" w:hAnsi="Trebuchet MS"/>
            <w:noProof/>
            <w:webHidden/>
            <w:sz w:val="24"/>
            <w:szCs w:val="24"/>
          </w:rPr>
        </w:r>
        <w:r w:rsidRPr="00007C7D">
          <w:rPr>
            <w:rFonts w:ascii="Trebuchet MS" w:hAnsi="Trebuchet MS"/>
            <w:noProof/>
            <w:webHidden/>
            <w:sz w:val="24"/>
            <w:szCs w:val="24"/>
          </w:rPr>
          <w:fldChar w:fldCharType="separate"/>
        </w:r>
        <w:r w:rsidRPr="00007C7D">
          <w:rPr>
            <w:rFonts w:ascii="Trebuchet MS" w:hAnsi="Trebuchet MS"/>
            <w:noProof/>
            <w:webHidden/>
            <w:sz w:val="24"/>
            <w:szCs w:val="24"/>
          </w:rPr>
          <w:t>1</w:t>
        </w:r>
        <w:r w:rsidRPr="00007C7D">
          <w:rPr>
            <w:rFonts w:ascii="Trebuchet MS" w:hAnsi="Trebuchet MS"/>
            <w:noProof/>
            <w:webHidden/>
            <w:sz w:val="24"/>
            <w:szCs w:val="24"/>
          </w:rPr>
          <w:fldChar w:fldCharType="end"/>
        </w:r>
      </w:hyperlink>
    </w:p>
    <w:p w14:paraId="57199CC6" w14:textId="77777777" w:rsidR="00A65274" w:rsidRPr="00007C7D" w:rsidRDefault="00A65274" w:rsidP="00A65274">
      <w:pPr>
        <w:pStyle w:val="TOC1"/>
        <w:tabs>
          <w:tab w:val="right" w:leader="dot" w:pos="9736"/>
        </w:tabs>
        <w:spacing w:line="276" w:lineRule="auto"/>
        <w:rPr>
          <w:rFonts w:ascii="Trebuchet MS" w:hAnsi="Trebuchet MS"/>
          <w:noProof/>
          <w:sz w:val="24"/>
          <w:szCs w:val="24"/>
        </w:rPr>
      </w:pPr>
      <w:hyperlink w:anchor="_Toc190857675" w:history="1">
        <w:r w:rsidRPr="00007C7D">
          <w:rPr>
            <w:rStyle w:val="Hyperlink"/>
            <w:rFonts w:ascii="Trebuchet MS" w:hAnsi="Trebuchet MS"/>
            <w:noProof/>
            <w:sz w:val="24"/>
            <w:szCs w:val="24"/>
            <w:lang w:val="en"/>
          </w:rPr>
          <w:t>About the role of the Deputy Lead SOAD</w:t>
        </w:r>
        <w:r w:rsidRPr="00007C7D">
          <w:rPr>
            <w:rFonts w:ascii="Trebuchet MS" w:hAnsi="Trebuchet MS"/>
            <w:noProof/>
            <w:webHidden/>
            <w:sz w:val="24"/>
            <w:szCs w:val="24"/>
          </w:rPr>
          <w:tab/>
        </w:r>
        <w:r w:rsidRPr="00007C7D">
          <w:rPr>
            <w:rFonts w:ascii="Trebuchet MS" w:hAnsi="Trebuchet MS"/>
            <w:noProof/>
            <w:webHidden/>
            <w:sz w:val="24"/>
            <w:szCs w:val="24"/>
          </w:rPr>
          <w:fldChar w:fldCharType="begin"/>
        </w:r>
        <w:r w:rsidRPr="00007C7D">
          <w:rPr>
            <w:rFonts w:ascii="Trebuchet MS" w:hAnsi="Trebuchet MS"/>
            <w:noProof/>
            <w:webHidden/>
            <w:sz w:val="24"/>
            <w:szCs w:val="24"/>
          </w:rPr>
          <w:instrText xml:space="preserve"> PAGEREF _Toc190857675 \h </w:instrText>
        </w:r>
        <w:r w:rsidRPr="00007C7D">
          <w:rPr>
            <w:rFonts w:ascii="Trebuchet MS" w:hAnsi="Trebuchet MS"/>
            <w:noProof/>
            <w:webHidden/>
            <w:sz w:val="24"/>
            <w:szCs w:val="24"/>
          </w:rPr>
        </w:r>
        <w:r w:rsidRPr="00007C7D">
          <w:rPr>
            <w:rFonts w:ascii="Trebuchet MS" w:hAnsi="Trebuchet MS"/>
            <w:noProof/>
            <w:webHidden/>
            <w:sz w:val="24"/>
            <w:szCs w:val="24"/>
          </w:rPr>
          <w:fldChar w:fldCharType="separate"/>
        </w:r>
        <w:r w:rsidRPr="00007C7D">
          <w:rPr>
            <w:rFonts w:ascii="Trebuchet MS" w:hAnsi="Trebuchet MS"/>
            <w:noProof/>
            <w:webHidden/>
            <w:sz w:val="24"/>
            <w:szCs w:val="24"/>
          </w:rPr>
          <w:t>1</w:t>
        </w:r>
        <w:r w:rsidRPr="00007C7D">
          <w:rPr>
            <w:rFonts w:ascii="Trebuchet MS" w:hAnsi="Trebuchet MS"/>
            <w:noProof/>
            <w:webHidden/>
            <w:sz w:val="24"/>
            <w:szCs w:val="24"/>
          </w:rPr>
          <w:fldChar w:fldCharType="end"/>
        </w:r>
      </w:hyperlink>
    </w:p>
    <w:p w14:paraId="0CA031FF" w14:textId="77777777" w:rsidR="00A65274" w:rsidRPr="00007C7D" w:rsidRDefault="00A65274" w:rsidP="00A65274">
      <w:pPr>
        <w:pStyle w:val="TOC1"/>
        <w:tabs>
          <w:tab w:val="right" w:leader="dot" w:pos="9736"/>
        </w:tabs>
        <w:spacing w:line="276" w:lineRule="auto"/>
        <w:rPr>
          <w:rFonts w:ascii="Trebuchet MS" w:hAnsi="Trebuchet MS"/>
          <w:noProof/>
          <w:sz w:val="24"/>
          <w:szCs w:val="24"/>
        </w:rPr>
      </w:pPr>
      <w:hyperlink w:anchor="_Toc190857676" w:history="1">
        <w:r w:rsidRPr="00007C7D">
          <w:rPr>
            <w:rStyle w:val="Hyperlink"/>
            <w:rFonts w:ascii="Trebuchet MS" w:hAnsi="Trebuchet MS"/>
            <w:noProof/>
            <w:sz w:val="24"/>
            <w:szCs w:val="24"/>
            <w:lang w:val="en"/>
          </w:rPr>
          <w:t>Apply for this role</w:t>
        </w:r>
        <w:r w:rsidRPr="00007C7D">
          <w:rPr>
            <w:rFonts w:ascii="Trebuchet MS" w:hAnsi="Trebuchet MS"/>
            <w:noProof/>
            <w:webHidden/>
            <w:sz w:val="24"/>
            <w:szCs w:val="24"/>
          </w:rPr>
          <w:tab/>
        </w:r>
        <w:r w:rsidRPr="00007C7D">
          <w:rPr>
            <w:rFonts w:ascii="Trebuchet MS" w:hAnsi="Trebuchet MS"/>
            <w:noProof/>
            <w:webHidden/>
            <w:sz w:val="24"/>
            <w:szCs w:val="24"/>
          </w:rPr>
          <w:fldChar w:fldCharType="begin"/>
        </w:r>
        <w:r w:rsidRPr="00007C7D">
          <w:rPr>
            <w:rFonts w:ascii="Trebuchet MS" w:hAnsi="Trebuchet MS"/>
            <w:noProof/>
            <w:webHidden/>
            <w:sz w:val="24"/>
            <w:szCs w:val="24"/>
          </w:rPr>
          <w:instrText xml:space="preserve"> PAGEREF _Toc190857676 \h </w:instrText>
        </w:r>
        <w:r w:rsidRPr="00007C7D">
          <w:rPr>
            <w:rFonts w:ascii="Trebuchet MS" w:hAnsi="Trebuchet MS"/>
            <w:noProof/>
            <w:webHidden/>
            <w:sz w:val="24"/>
            <w:szCs w:val="24"/>
          </w:rPr>
        </w:r>
        <w:r w:rsidRPr="00007C7D">
          <w:rPr>
            <w:rFonts w:ascii="Trebuchet MS" w:hAnsi="Trebuchet MS"/>
            <w:noProof/>
            <w:webHidden/>
            <w:sz w:val="24"/>
            <w:szCs w:val="24"/>
          </w:rPr>
          <w:fldChar w:fldCharType="separate"/>
        </w:r>
        <w:r w:rsidRPr="00007C7D">
          <w:rPr>
            <w:rFonts w:ascii="Trebuchet MS" w:hAnsi="Trebuchet MS"/>
            <w:noProof/>
            <w:webHidden/>
            <w:sz w:val="24"/>
            <w:szCs w:val="24"/>
          </w:rPr>
          <w:t>2</w:t>
        </w:r>
        <w:r w:rsidRPr="00007C7D">
          <w:rPr>
            <w:rFonts w:ascii="Trebuchet MS" w:hAnsi="Trebuchet MS"/>
            <w:noProof/>
            <w:webHidden/>
            <w:sz w:val="24"/>
            <w:szCs w:val="24"/>
          </w:rPr>
          <w:fldChar w:fldCharType="end"/>
        </w:r>
      </w:hyperlink>
    </w:p>
    <w:p w14:paraId="4A284F39" w14:textId="09E29C70" w:rsidR="00A65274" w:rsidRPr="00A65274" w:rsidRDefault="00A65274" w:rsidP="00A65274">
      <w:pPr>
        <w:spacing w:line="276" w:lineRule="auto"/>
      </w:pPr>
      <w:r w:rsidRPr="00007C7D">
        <w:rPr>
          <w:rFonts w:ascii="Trebuchet MS" w:hAnsi="Trebuchet MS"/>
          <w:b/>
          <w:bCs/>
          <w:sz w:val="24"/>
          <w:szCs w:val="24"/>
        </w:rPr>
        <w:fldChar w:fldCharType="end"/>
      </w:r>
    </w:p>
    <w:p w14:paraId="07740D0F" w14:textId="77777777" w:rsidR="00A65274" w:rsidRPr="00A65274" w:rsidRDefault="00A65274" w:rsidP="00A65274">
      <w:pPr>
        <w:pStyle w:val="Heading1"/>
        <w:spacing w:line="276" w:lineRule="auto"/>
        <w:rPr>
          <w:rFonts w:ascii="Trebuchet MS" w:hAnsi="Trebuchet MS"/>
          <w:b/>
          <w:bCs/>
          <w:color w:val="auto"/>
          <w:sz w:val="48"/>
          <w:szCs w:val="48"/>
        </w:rPr>
      </w:pPr>
      <w:bookmarkStart w:id="0" w:name="_Toc190857672"/>
      <w:r w:rsidRPr="00A65274">
        <w:rPr>
          <w:rFonts w:ascii="Trebuchet MS" w:hAnsi="Trebuchet MS"/>
          <w:b/>
          <w:bCs/>
          <w:color w:val="auto"/>
          <w:sz w:val="48"/>
          <w:szCs w:val="48"/>
        </w:rPr>
        <w:t>Recruitment of a Deputy Lead SOAD (Second Opinion Appointed Doctor)</w:t>
      </w:r>
      <w:bookmarkEnd w:id="0"/>
      <w:r w:rsidRPr="00A65274">
        <w:rPr>
          <w:rFonts w:ascii="Trebuchet MS" w:hAnsi="Trebuchet MS"/>
          <w:b/>
          <w:bCs/>
          <w:color w:val="auto"/>
          <w:sz w:val="48"/>
          <w:szCs w:val="48"/>
        </w:rPr>
        <w:t xml:space="preserve"> </w:t>
      </w:r>
    </w:p>
    <w:p w14:paraId="0A25B9A4" w14:textId="77777777" w:rsidR="00A65274" w:rsidRPr="003C5940" w:rsidRDefault="00A65274" w:rsidP="00A65274">
      <w:pPr>
        <w:spacing w:line="276" w:lineRule="auto"/>
        <w:rPr>
          <w:rFonts w:ascii="Trebuchet MS" w:hAnsi="Trebuchet MS"/>
          <w:sz w:val="24"/>
          <w:szCs w:val="24"/>
        </w:rPr>
      </w:pPr>
    </w:p>
    <w:p w14:paraId="644F7D1A" w14:textId="77777777" w:rsidR="00A65274" w:rsidRPr="003C5940" w:rsidRDefault="00A65274" w:rsidP="00A65274">
      <w:pPr>
        <w:spacing w:line="276" w:lineRule="auto"/>
        <w:rPr>
          <w:rFonts w:ascii="Trebuchet MS" w:hAnsi="Trebuchet MS" w:cs="Arial"/>
          <w:sz w:val="24"/>
          <w:szCs w:val="24"/>
          <w:lang w:val="en"/>
        </w:rPr>
      </w:pPr>
      <w:r w:rsidRPr="003C5940">
        <w:rPr>
          <w:rFonts w:ascii="Trebuchet MS" w:hAnsi="Trebuchet MS" w:cs="Arial"/>
          <w:sz w:val="24"/>
          <w:szCs w:val="24"/>
        </w:rPr>
        <w:t xml:space="preserve">Healthcare Inspectorate Wales (HIW), the lead inspectorate for healthcare in Wales, is looking to recruit an </w:t>
      </w:r>
      <w:r w:rsidRPr="003C5940">
        <w:rPr>
          <w:rFonts w:ascii="Trebuchet MS" w:hAnsi="Trebuchet MS" w:cs="Arial"/>
          <w:sz w:val="24"/>
          <w:szCs w:val="24"/>
          <w:lang w:val="en"/>
        </w:rPr>
        <w:t xml:space="preserve">experienced consultant psychiatrists to become deputy lead of our panel of second opinion appointed doctors (SOADs) and assist in the ongoing improvement and development of the SOAD service in Wales. </w:t>
      </w:r>
    </w:p>
    <w:p w14:paraId="231F1456" w14:textId="77777777" w:rsidR="00A65274" w:rsidRPr="00A65274" w:rsidRDefault="00A65274" w:rsidP="00A65274">
      <w:pPr>
        <w:pStyle w:val="Heading1"/>
        <w:spacing w:line="276" w:lineRule="auto"/>
        <w:rPr>
          <w:rFonts w:ascii="Trebuchet MS" w:hAnsi="Trebuchet MS"/>
          <w:b/>
          <w:bCs/>
          <w:color w:val="auto"/>
          <w:sz w:val="48"/>
          <w:szCs w:val="48"/>
          <w:lang w:val="en"/>
        </w:rPr>
      </w:pPr>
      <w:bookmarkStart w:id="1" w:name="_Toc190857673"/>
      <w:r w:rsidRPr="00A65274">
        <w:rPr>
          <w:rFonts w:ascii="Trebuchet MS" w:hAnsi="Trebuchet MS"/>
          <w:b/>
          <w:bCs/>
          <w:color w:val="auto"/>
          <w:sz w:val="48"/>
          <w:szCs w:val="48"/>
          <w:lang w:val="en"/>
        </w:rPr>
        <w:t>About the SOAD service in Wales</w:t>
      </w:r>
      <w:bookmarkEnd w:id="1"/>
    </w:p>
    <w:p w14:paraId="7A5BFAB6" w14:textId="77777777" w:rsidR="00A65274" w:rsidRPr="003C5940" w:rsidRDefault="00A65274" w:rsidP="00A65274">
      <w:pPr>
        <w:pStyle w:val="NormalWeb"/>
        <w:spacing w:line="276" w:lineRule="auto"/>
        <w:rPr>
          <w:rFonts w:ascii="Trebuchet MS" w:hAnsi="Trebuchet MS" w:cs="Arial"/>
          <w:lang w:val="en"/>
        </w:rPr>
      </w:pPr>
      <w:r w:rsidRPr="003C5940">
        <w:rPr>
          <w:rFonts w:ascii="Trebuchet MS" w:hAnsi="Trebuchet MS" w:cs="Arial"/>
          <w:lang w:val="en"/>
        </w:rPr>
        <w:t xml:space="preserve">The SOAD service safeguards the rights of patients detained under the Mental Health Act who either refuse the treatment prescribed to them or are deemed to be incapable of consenting. </w:t>
      </w:r>
    </w:p>
    <w:p w14:paraId="35ADFF4B" w14:textId="77777777" w:rsidR="00A65274" w:rsidRPr="003C5940" w:rsidRDefault="00A65274" w:rsidP="00A65274">
      <w:pPr>
        <w:pStyle w:val="ListNumber3"/>
        <w:numPr>
          <w:ilvl w:val="0"/>
          <w:numId w:val="0"/>
        </w:numPr>
        <w:spacing w:before="0" w:after="0" w:line="276" w:lineRule="auto"/>
        <w:rPr>
          <w:rFonts w:ascii="Trebuchet MS" w:hAnsi="Trebuchet MS" w:cs="Arial"/>
          <w:sz w:val="24"/>
          <w:szCs w:val="24"/>
        </w:rPr>
      </w:pPr>
      <w:r w:rsidRPr="003C5940">
        <w:rPr>
          <w:rFonts w:ascii="Trebuchet MS" w:hAnsi="Trebuchet MS" w:cs="Arial"/>
          <w:sz w:val="24"/>
          <w:szCs w:val="24"/>
        </w:rPr>
        <w:t xml:space="preserve">A SOAD is required to make decisions, based on their own independent judgement, taking into consideration clinical rationale, the interests and preference of the patient, the Mental Health Act 1983, the Mental Capacity Act 2005 and the Code of Practice. </w:t>
      </w:r>
    </w:p>
    <w:p w14:paraId="6F27BEBA" w14:textId="77777777" w:rsidR="00A65274" w:rsidRPr="003C5940" w:rsidRDefault="00A65274" w:rsidP="00A65274">
      <w:pPr>
        <w:pStyle w:val="NormalWeb"/>
        <w:spacing w:line="276" w:lineRule="auto"/>
        <w:rPr>
          <w:rFonts w:ascii="Trebuchet MS" w:hAnsi="Trebuchet MS" w:cs="Arial"/>
          <w:lang w:val="en"/>
        </w:rPr>
      </w:pPr>
      <w:r w:rsidRPr="003C5940">
        <w:rPr>
          <w:rFonts w:ascii="Trebuchet MS" w:hAnsi="Trebuchet MS" w:cs="Arial"/>
          <w:lang w:val="en"/>
        </w:rPr>
        <w:t>A SOAD is an independent consultant psychiatrist appointed by HIW, and only becomes a SOAD when appointed to an individual second opinion. </w:t>
      </w:r>
    </w:p>
    <w:p w14:paraId="62CCE7A5" w14:textId="5EC0EA08" w:rsidR="00A65274" w:rsidRDefault="00A65274" w:rsidP="00A65274">
      <w:pPr>
        <w:pStyle w:val="NormalWeb"/>
        <w:spacing w:line="276" w:lineRule="auto"/>
        <w:rPr>
          <w:rFonts w:ascii="Trebuchet MS" w:hAnsi="Trebuchet MS" w:cs="Arial"/>
          <w:color w:val="4C94D8"/>
          <w:lang w:val="en"/>
        </w:rPr>
      </w:pPr>
      <w:r w:rsidRPr="003C5940">
        <w:rPr>
          <w:rFonts w:ascii="Trebuchet MS" w:hAnsi="Trebuchet MS" w:cs="Arial"/>
          <w:lang w:val="en"/>
        </w:rPr>
        <w:t>HIW is responsible for the appointment of SOADs and manages the SOAD service for Wales.</w:t>
      </w:r>
    </w:p>
    <w:p w14:paraId="69DF8B5E" w14:textId="77777777" w:rsidR="00A65274" w:rsidRPr="00A65274" w:rsidRDefault="00A65274" w:rsidP="00A65274">
      <w:pPr>
        <w:pStyle w:val="Heading1"/>
        <w:spacing w:line="276" w:lineRule="auto"/>
        <w:rPr>
          <w:rFonts w:ascii="Trebuchet MS" w:hAnsi="Trebuchet MS"/>
          <w:b/>
          <w:bCs/>
          <w:color w:val="auto"/>
          <w:sz w:val="48"/>
          <w:szCs w:val="48"/>
          <w:lang w:val="en"/>
        </w:rPr>
      </w:pPr>
      <w:bookmarkStart w:id="2" w:name="_Toc190857674"/>
      <w:r w:rsidRPr="00A65274">
        <w:rPr>
          <w:rFonts w:ascii="Trebuchet MS" w:hAnsi="Trebuchet MS"/>
          <w:b/>
          <w:bCs/>
          <w:color w:val="auto"/>
          <w:sz w:val="48"/>
          <w:szCs w:val="48"/>
          <w:lang w:val="en"/>
        </w:rPr>
        <w:lastRenderedPageBreak/>
        <w:t>About the role of our Lead SOAD</w:t>
      </w:r>
      <w:bookmarkEnd w:id="2"/>
    </w:p>
    <w:p w14:paraId="3FF27A9A" w14:textId="77777777" w:rsidR="00A65274" w:rsidRPr="003C5940" w:rsidRDefault="00A65274" w:rsidP="00A65274">
      <w:pPr>
        <w:pStyle w:val="NormalWeb"/>
        <w:spacing w:line="276" w:lineRule="auto"/>
        <w:rPr>
          <w:rFonts w:ascii="Trebuchet MS" w:hAnsi="Trebuchet MS" w:cs="Arial"/>
          <w:lang w:val="en"/>
        </w:rPr>
      </w:pPr>
      <w:r w:rsidRPr="003C5940">
        <w:rPr>
          <w:rFonts w:ascii="Trebuchet MS" w:hAnsi="Trebuchet MS" w:cs="Arial"/>
          <w:lang w:val="en"/>
        </w:rPr>
        <w:t>Our Lead SOAD is responsible for leading a team of SOADs in Wales. In addition to this, they are expected to undertake the role of a SOAD and undertake second opinions.</w:t>
      </w:r>
    </w:p>
    <w:p w14:paraId="54563D89" w14:textId="77777777" w:rsidR="00A65274" w:rsidRPr="003C5940" w:rsidRDefault="00A65274" w:rsidP="00A65274">
      <w:pPr>
        <w:pStyle w:val="NormalWeb"/>
        <w:spacing w:line="276" w:lineRule="auto"/>
        <w:rPr>
          <w:rFonts w:ascii="Trebuchet MS" w:hAnsi="Trebuchet MS" w:cs="Arial"/>
          <w:lang w:val="en"/>
        </w:rPr>
      </w:pPr>
      <w:r w:rsidRPr="003C5940">
        <w:rPr>
          <w:rFonts w:ascii="Trebuchet MS" w:hAnsi="Trebuchet MS" w:cs="Arial"/>
          <w:lang w:val="en"/>
        </w:rPr>
        <w:t xml:space="preserve">The Lead SOAD works closely with the Review Service Manager for Mental Health in HIW to ensure performance management of the SOADs is undertaken. </w:t>
      </w:r>
    </w:p>
    <w:p w14:paraId="0B839793" w14:textId="77777777" w:rsidR="00A65274" w:rsidRPr="003C5940" w:rsidRDefault="00A65274" w:rsidP="00A65274">
      <w:pPr>
        <w:pStyle w:val="NormalWeb"/>
        <w:spacing w:line="276" w:lineRule="auto"/>
        <w:rPr>
          <w:rFonts w:ascii="Trebuchet MS" w:hAnsi="Trebuchet MS" w:cs="Arial"/>
          <w:lang w:val="en"/>
        </w:rPr>
      </w:pPr>
      <w:r w:rsidRPr="003C5940">
        <w:rPr>
          <w:rFonts w:ascii="Trebuchet MS" w:hAnsi="Trebuchet MS" w:cs="Arial"/>
          <w:lang w:val="en"/>
        </w:rPr>
        <w:t xml:space="preserve">The role of the Lead SOAD involves assisting HIW with the recruitment and induction of new SOADs, and ongoing training for all SOADs in Wales. </w:t>
      </w:r>
    </w:p>
    <w:p w14:paraId="796B1C71" w14:textId="6A5F22A4" w:rsidR="00A65274" w:rsidRPr="003C5940" w:rsidRDefault="00A65274" w:rsidP="00A65274">
      <w:pPr>
        <w:pStyle w:val="NormalWeb"/>
        <w:spacing w:line="276" w:lineRule="auto"/>
        <w:rPr>
          <w:rFonts w:ascii="Trebuchet MS" w:hAnsi="Trebuchet MS" w:cs="Arial"/>
          <w:lang w:val="en"/>
        </w:rPr>
      </w:pPr>
      <w:r w:rsidRPr="003C5940">
        <w:rPr>
          <w:rFonts w:ascii="Trebuchet MS" w:hAnsi="Trebuchet MS" w:cs="Arial"/>
          <w:lang w:val="en"/>
        </w:rPr>
        <w:t xml:space="preserve">The Lead SOAD plays an important role in shaping the SOAD service in Wales and assists HIW with the development of the service and in providing ongoing training to all SOADs in Wales. </w:t>
      </w:r>
    </w:p>
    <w:p w14:paraId="1D2F03BA" w14:textId="77777777" w:rsidR="00A65274" w:rsidRPr="00007C7D" w:rsidRDefault="00A65274" w:rsidP="00A65274">
      <w:pPr>
        <w:pStyle w:val="Heading1"/>
        <w:spacing w:line="276" w:lineRule="auto"/>
        <w:rPr>
          <w:rFonts w:ascii="Trebuchet MS" w:hAnsi="Trebuchet MS"/>
          <w:b/>
          <w:bCs/>
          <w:color w:val="auto"/>
          <w:sz w:val="48"/>
          <w:szCs w:val="48"/>
          <w:lang w:val="en"/>
        </w:rPr>
      </w:pPr>
      <w:bookmarkStart w:id="3" w:name="_Toc190857675"/>
      <w:r w:rsidRPr="00007C7D">
        <w:rPr>
          <w:rFonts w:ascii="Trebuchet MS" w:hAnsi="Trebuchet MS"/>
          <w:b/>
          <w:bCs/>
          <w:color w:val="auto"/>
          <w:sz w:val="48"/>
          <w:szCs w:val="48"/>
          <w:lang w:val="en"/>
        </w:rPr>
        <w:t>About the role of the Deputy Lead SOAD</w:t>
      </w:r>
      <w:bookmarkEnd w:id="3"/>
    </w:p>
    <w:p w14:paraId="5F13EE1C" w14:textId="54520A3A" w:rsidR="00A65274" w:rsidRPr="003C5940" w:rsidRDefault="00A65274" w:rsidP="00A65274">
      <w:pPr>
        <w:pStyle w:val="NormalWeb"/>
        <w:spacing w:line="276" w:lineRule="auto"/>
        <w:rPr>
          <w:rFonts w:ascii="Trebuchet MS" w:hAnsi="Trebuchet MS" w:cs="Arial"/>
          <w:lang w:val="en"/>
        </w:rPr>
      </w:pPr>
      <w:r w:rsidRPr="003C5940">
        <w:rPr>
          <w:rFonts w:ascii="Trebuchet MS" w:hAnsi="Trebuchet MS" w:cs="Arial"/>
          <w:lang w:val="en"/>
        </w:rPr>
        <w:t xml:space="preserve">This role will retain the same responsibilities of the Lead SOAD, as listed about, as a deputy, to work closely with the lead SOAD and assist in all matters as necessary to improve and support the SOAD service and provide cover in all aspects where appropriate. </w:t>
      </w:r>
    </w:p>
    <w:p w14:paraId="1AA29618" w14:textId="77777777" w:rsidR="00A65274" w:rsidRPr="00FF20C2" w:rsidRDefault="00A65274" w:rsidP="00A65274">
      <w:pPr>
        <w:pStyle w:val="Heading1"/>
        <w:spacing w:line="276" w:lineRule="auto"/>
        <w:rPr>
          <w:rFonts w:ascii="Trebuchet MS" w:hAnsi="Trebuchet MS"/>
          <w:b/>
          <w:bCs/>
          <w:color w:val="auto"/>
          <w:sz w:val="48"/>
          <w:szCs w:val="48"/>
          <w:lang w:val="en"/>
        </w:rPr>
      </w:pPr>
      <w:bookmarkStart w:id="4" w:name="_Toc190857676"/>
      <w:r w:rsidRPr="00FF20C2">
        <w:rPr>
          <w:rFonts w:ascii="Trebuchet MS" w:hAnsi="Trebuchet MS"/>
          <w:b/>
          <w:bCs/>
          <w:color w:val="auto"/>
          <w:sz w:val="48"/>
          <w:szCs w:val="48"/>
          <w:lang w:val="en"/>
        </w:rPr>
        <w:t>Apply for this role</w:t>
      </w:r>
      <w:bookmarkEnd w:id="4"/>
    </w:p>
    <w:p w14:paraId="6A64DC1A" w14:textId="77777777" w:rsidR="00A65274" w:rsidRPr="003C5940" w:rsidRDefault="00A65274" w:rsidP="00A65274">
      <w:pPr>
        <w:pStyle w:val="NormalWeb"/>
        <w:spacing w:line="276" w:lineRule="auto"/>
        <w:rPr>
          <w:rFonts w:ascii="Trebuchet MS" w:hAnsi="Trebuchet MS" w:cs="Arial"/>
          <w:lang w:val="en"/>
        </w:rPr>
      </w:pPr>
      <w:r w:rsidRPr="003C5940">
        <w:rPr>
          <w:rFonts w:ascii="Trebuchet MS" w:hAnsi="Trebuchet MS" w:cs="Arial"/>
          <w:lang w:val="en"/>
        </w:rPr>
        <w:t>We are looking for a consultant psychiatrist with at least five years standing, and who has a minimum of a years</w:t>
      </w:r>
      <w:r>
        <w:rPr>
          <w:rFonts w:ascii="Trebuchet MS" w:hAnsi="Trebuchet MS" w:cs="Arial"/>
          <w:lang w:val="en"/>
        </w:rPr>
        <w:t xml:space="preserve"> </w:t>
      </w:r>
      <w:r w:rsidRPr="003C5940">
        <w:rPr>
          <w:rFonts w:ascii="Trebuchet MS" w:hAnsi="Trebuchet MS" w:cs="Arial"/>
          <w:lang w:val="en"/>
        </w:rPr>
        <w:t>experience as a SOAD, and who is committed to improving services and safeguarding the rights of detained patients. </w:t>
      </w:r>
    </w:p>
    <w:p w14:paraId="3A5CB2ED" w14:textId="77777777" w:rsidR="00A65274" w:rsidRPr="003C5940" w:rsidRDefault="00A65274" w:rsidP="00A65274">
      <w:pPr>
        <w:spacing w:line="276" w:lineRule="auto"/>
        <w:rPr>
          <w:rFonts w:ascii="Trebuchet MS" w:hAnsi="Trebuchet MS"/>
          <w:sz w:val="24"/>
          <w:szCs w:val="24"/>
        </w:rPr>
      </w:pPr>
      <w:r w:rsidRPr="003C5940">
        <w:rPr>
          <w:rFonts w:ascii="Trebuchet MS" w:hAnsi="Trebuchet MS"/>
          <w:sz w:val="24"/>
          <w:szCs w:val="24"/>
        </w:rPr>
        <w:t xml:space="preserve">For information about this role and details of how to apply please visit the </w:t>
      </w:r>
      <w:hyperlink r:id="rId11" w:history="1">
        <w:r w:rsidRPr="00007C7D">
          <w:rPr>
            <w:rStyle w:val="Hyperlink"/>
            <w:rFonts w:ascii="Trebuchet MS" w:eastAsiaTheme="majorEastAsia" w:hAnsi="Trebuchet MS"/>
            <w:sz w:val="24"/>
            <w:szCs w:val="24"/>
          </w:rPr>
          <w:t>HIW website</w:t>
        </w:r>
      </w:hyperlink>
      <w:r>
        <w:rPr>
          <w:rFonts w:ascii="Trebuchet MS" w:hAnsi="Trebuchet MS"/>
          <w:sz w:val="24"/>
          <w:szCs w:val="24"/>
        </w:rPr>
        <w:t>.</w:t>
      </w:r>
      <w:r w:rsidRPr="003C5940">
        <w:rPr>
          <w:rFonts w:ascii="Trebuchet MS" w:hAnsi="Trebuchet MS"/>
          <w:sz w:val="24"/>
          <w:szCs w:val="24"/>
        </w:rPr>
        <w:t xml:space="preserve"> </w:t>
      </w:r>
    </w:p>
    <w:p w14:paraId="11491401" w14:textId="77777777" w:rsidR="00A65274" w:rsidRPr="003C5940" w:rsidRDefault="00A65274" w:rsidP="00A65274">
      <w:pPr>
        <w:spacing w:line="276" w:lineRule="auto"/>
        <w:rPr>
          <w:rFonts w:ascii="Trebuchet MS" w:hAnsi="Trebuchet MS"/>
          <w:sz w:val="24"/>
          <w:szCs w:val="24"/>
        </w:rPr>
      </w:pPr>
    </w:p>
    <w:p w14:paraId="3B911F0A" w14:textId="77777777" w:rsidR="00A65274" w:rsidRDefault="00A65274" w:rsidP="00A65274">
      <w:pPr>
        <w:spacing w:line="276" w:lineRule="auto"/>
        <w:rPr>
          <w:rFonts w:ascii="Trebuchet MS" w:hAnsi="Trebuchet MS"/>
          <w:color w:val="00B0F0"/>
          <w:sz w:val="24"/>
          <w:szCs w:val="24"/>
          <w:u w:val="single"/>
        </w:rPr>
      </w:pPr>
      <w:r w:rsidRPr="003C5940">
        <w:rPr>
          <w:rFonts w:ascii="Trebuchet MS" w:hAnsi="Trebuchet MS"/>
          <w:sz w:val="24"/>
          <w:szCs w:val="24"/>
        </w:rPr>
        <w:t xml:space="preserve">If you would like to discuss this role or require further information please contact Robbie Jones, Review Service Manager for Mental Health on 03000 255890 </w:t>
      </w:r>
      <w:hyperlink r:id="rId12" w:history="1">
        <w:r w:rsidRPr="004C001A">
          <w:rPr>
            <w:rStyle w:val="Hyperlink"/>
            <w:rFonts w:ascii="Trebuchet MS" w:eastAsiaTheme="majorEastAsia" w:hAnsi="Trebuchet MS"/>
            <w:sz w:val="24"/>
            <w:szCs w:val="24"/>
          </w:rPr>
          <w:t>robbie.jones@gov.wales</w:t>
        </w:r>
      </w:hyperlink>
      <w:r>
        <w:rPr>
          <w:rFonts w:ascii="Trebuchet MS" w:hAnsi="Trebuchet MS"/>
          <w:color w:val="00B0F0"/>
          <w:sz w:val="24"/>
          <w:szCs w:val="24"/>
          <w:u w:val="single"/>
        </w:rPr>
        <w:t xml:space="preserve"> </w:t>
      </w:r>
    </w:p>
    <w:p w14:paraId="6846E4C9" w14:textId="77777777" w:rsidR="00A65274" w:rsidRPr="003C5940" w:rsidRDefault="00A65274" w:rsidP="00A65274">
      <w:pPr>
        <w:spacing w:line="276" w:lineRule="auto"/>
        <w:rPr>
          <w:rFonts w:ascii="Trebuchet MS" w:hAnsi="Trebuchet MS"/>
          <w:color w:val="00B0F0"/>
          <w:sz w:val="24"/>
          <w:szCs w:val="24"/>
        </w:rPr>
      </w:pPr>
    </w:p>
    <w:p w14:paraId="496090B5" w14:textId="77777777" w:rsidR="00A65274" w:rsidRDefault="00A65274" w:rsidP="00A65274">
      <w:pPr>
        <w:spacing w:line="276" w:lineRule="auto"/>
        <w:rPr>
          <w:rFonts w:ascii="Trebuchet MS" w:hAnsi="Trebuchet MS" w:cs="Arial"/>
          <w:b/>
          <w:color w:val="77206D"/>
          <w:sz w:val="24"/>
          <w:szCs w:val="24"/>
          <w:lang w:eastAsia="en-US"/>
        </w:rPr>
      </w:pPr>
    </w:p>
    <w:p w14:paraId="189C53F0" w14:textId="1F407BB6" w:rsidR="00A65274" w:rsidRPr="003C5940" w:rsidRDefault="00A65274" w:rsidP="00A65274">
      <w:pPr>
        <w:spacing w:line="276" w:lineRule="auto"/>
        <w:rPr>
          <w:rFonts w:ascii="Trebuchet MS" w:hAnsi="Trebuchet MS" w:cs="Arial"/>
          <w:b/>
          <w:sz w:val="24"/>
          <w:szCs w:val="24"/>
        </w:rPr>
      </w:pPr>
      <w:r w:rsidRPr="00007C7D">
        <w:rPr>
          <w:rFonts w:ascii="Trebuchet MS" w:hAnsi="Trebuchet MS" w:cs="Arial"/>
          <w:b/>
          <w:sz w:val="24"/>
          <w:szCs w:val="24"/>
        </w:rPr>
        <w:t>CLOSING DATE FOR APPLICATIONS:</w:t>
      </w:r>
      <w:r w:rsidRPr="003C5940">
        <w:rPr>
          <w:rFonts w:ascii="Trebuchet MS" w:hAnsi="Trebuchet MS" w:cs="Arial"/>
          <w:sz w:val="24"/>
          <w:szCs w:val="24"/>
        </w:rPr>
        <w:t xml:space="preserve">     </w:t>
      </w:r>
      <w:r w:rsidR="002D43AA">
        <w:rPr>
          <w:rFonts w:ascii="Trebuchet MS" w:hAnsi="Trebuchet MS" w:cs="Arial"/>
          <w:b/>
          <w:sz w:val="24"/>
          <w:szCs w:val="24"/>
        </w:rPr>
        <w:t>30</w:t>
      </w:r>
      <w:r w:rsidR="002D43AA" w:rsidRPr="002D43AA">
        <w:rPr>
          <w:rFonts w:ascii="Trebuchet MS" w:hAnsi="Trebuchet MS" w:cs="Arial"/>
          <w:b/>
          <w:sz w:val="24"/>
          <w:szCs w:val="24"/>
          <w:vertAlign w:val="superscript"/>
        </w:rPr>
        <w:t>th</w:t>
      </w:r>
      <w:r w:rsidR="002D43AA">
        <w:rPr>
          <w:rFonts w:ascii="Trebuchet MS" w:hAnsi="Trebuchet MS" w:cs="Arial"/>
          <w:b/>
          <w:sz w:val="24"/>
          <w:szCs w:val="24"/>
        </w:rPr>
        <w:t xml:space="preserve"> April</w:t>
      </w:r>
      <w:r w:rsidRPr="003C5940">
        <w:rPr>
          <w:rFonts w:ascii="Trebuchet MS" w:hAnsi="Trebuchet MS" w:cs="Arial"/>
          <w:b/>
          <w:sz w:val="24"/>
          <w:szCs w:val="24"/>
        </w:rPr>
        <w:t xml:space="preserve"> 2025</w:t>
      </w:r>
    </w:p>
    <w:p w14:paraId="624E6B46" w14:textId="77777777" w:rsidR="00A65274" w:rsidRPr="00404DAC" w:rsidRDefault="00A65274">
      <w:pPr>
        <w:rPr>
          <w:rFonts w:ascii="Arial" w:hAnsi="Arial" w:cs="Arial"/>
          <w:sz w:val="24"/>
          <w:szCs w:val="24"/>
        </w:rPr>
      </w:pPr>
    </w:p>
    <w:sectPr w:rsidR="00A65274" w:rsidRPr="00404DAC" w:rsidSect="00A65274">
      <w:footerReference w:type="default" r:id="rId13"/>
      <w:pgSz w:w="11906" w:h="16838"/>
      <w:pgMar w:top="1440" w:right="1080" w:bottom="993"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EB618" w14:textId="77777777" w:rsidR="00FC1435" w:rsidRDefault="00FC1435">
      <w:r>
        <w:separator/>
      </w:r>
    </w:p>
  </w:endnote>
  <w:endnote w:type="continuationSeparator" w:id="0">
    <w:p w14:paraId="548BDD46" w14:textId="77777777" w:rsidR="00FC1435" w:rsidRDefault="00FC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CC0B" w14:textId="77777777" w:rsidR="00A65274" w:rsidRPr="00856360" w:rsidRDefault="00A65274">
    <w:pPr>
      <w:pStyle w:val="Footer"/>
      <w:rPr>
        <w:rFonts w:ascii="Trebuchet MS" w:hAnsi="Trebuchet MS"/>
        <w:sz w:val="24"/>
        <w:szCs w:val="24"/>
      </w:rPr>
    </w:pPr>
    <w:r w:rsidRPr="00856360">
      <w:rPr>
        <w:rFonts w:ascii="Trebuchet MS" w:hAnsi="Trebuchet MS"/>
        <w:sz w:val="24"/>
        <w:szCs w:val="24"/>
      </w:rPr>
      <w:fldChar w:fldCharType="begin"/>
    </w:r>
    <w:r w:rsidRPr="00856360">
      <w:rPr>
        <w:rFonts w:ascii="Trebuchet MS" w:hAnsi="Trebuchet MS"/>
        <w:sz w:val="24"/>
        <w:szCs w:val="24"/>
      </w:rPr>
      <w:instrText>PAGE   \* MERGEFORMAT</w:instrText>
    </w:r>
    <w:r w:rsidRPr="00856360">
      <w:rPr>
        <w:rFonts w:ascii="Trebuchet MS" w:hAnsi="Trebuchet MS"/>
        <w:sz w:val="24"/>
        <w:szCs w:val="24"/>
      </w:rPr>
      <w:fldChar w:fldCharType="separate"/>
    </w:r>
    <w:r w:rsidRPr="00856360">
      <w:rPr>
        <w:rFonts w:ascii="Trebuchet MS" w:hAnsi="Trebuchet MS"/>
        <w:sz w:val="24"/>
        <w:szCs w:val="24"/>
      </w:rPr>
      <w:t>2</w:t>
    </w:r>
    <w:r w:rsidRPr="00856360">
      <w:rPr>
        <w:rFonts w:ascii="Trebuchet MS" w:hAnsi="Trebuchet MS"/>
        <w:sz w:val="24"/>
        <w:szCs w:val="24"/>
      </w:rPr>
      <w:fldChar w:fldCharType="end"/>
    </w:r>
  </w:p>
  <w:p w14:paraId="5D3CA221" w14:textId="77777777" w:rsidR="00A65274" w:rsidRDefault="00A65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4B7C1" w14:textId="77777777" w:rsidR="00FC1435" w:rsidRDefault="00FC1435">
      <w:r>
        <w:separator/>
      </w:r>
    </w:p>
  </w:footnote>
  <w:footnote w:type="continuationSeparator" w:id="0">
    <w:p w14:paraId="4EBDB205" w14:textId="77777777" w:rsidR="00FC1435" w:rsidRDefault="00FC1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35E5F4A"/>
    <w:lvl w:ilvl="0">
      <w:start w:val="1"/>
      <w:numFmt w:val="decimal"/>
      <w:pStyle w:val="ListNumber3"/>
      <w:lvlText w:val="%1."/>
      <w:lvlJc w:val="left"/>
      <w:pPr>
        <w:tabs>
          <w:tab w:val="num" w:pos="720"/>
        </w:tabs>
        <w:ind w:left="720" w:hanging="720"/>
      </w:pPr>
      <w:rPr>
        <w:rFonts w:hint="default"/>
      </w:rPr>
    </w:lvl>
  </w:abstractNum>
  <w:num w:numId="1" w16cid:durableId="8010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74"/>
    <w:rsid w:val="00060985"/>
    <w:rsid w:val="00174A30"/>
    <w:rsid w:val="002D43AA"/>
    <w:rsid w:val="0040219C"/>
    <w:rsid w:val="00404DAC"/>
    <w:rsid w:val="004E2BAC"/>
    <w:rsid w:val="009C56C7"/>
    <w:rsid w:val="00A65274"/>
    <w:rsid w:val="00CF5597"/>
    <w:rsid w:val="00D06BB7"/>
    <w:rsid w:val="00FC1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8F9E"/>
  <w15:chartTrackingRefBased/>
  <w15:docId w15:val="{ECC83311-AFB4-4525-A804-C89E1632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274"/>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A652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52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52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52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52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52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2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2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2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2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52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52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52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52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5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274"/>
    <w:rPr>
      <w:rFonts w:eastAsiaTheme="majorEastAsia" w:cstheme="majorBidi"/>
      <w:color w:val="272727" w:themeColor="text1" w:themeTint="D8"/>
    </w:rPr>
  </w:style>
  <w:style w:type="paragraph" w:styleId="Title">
    <w:name w:val="Title"/>
    <w:basedOn w:val="Normal"/>
    <w:next w:val="Normal"/>
    <w:link w:val="TitleChar"/>
    <w:uiPriority w:val="10"/>
    <w:qFormat/>
    <w:rsid w:val="00A652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274"/>
    <w:pPr>
      <w:spacing w:before="160"/>
      <w:jc w:val="center"/>
    </w:pPr>
    <w:rPr>
      <w:i/>
      <w:iCs/>
      <w:color w:val="404040" w:themeColor="text1" w:themeTint="BF"/>
    </w:rPr>
  </w:style>
  <w:style w:type="character" w:customStyle="1" w:styleId="QuoteChar">
    <w:name w:val="Quote Char"/>
    <w:basedOn w:val="DefaultParagraphFont"/>
    <w:link w:val="Quote"/>
    <w:uiPriority w:val="29"/>
    <w:rsid w:val="00A65274"/>
    <w:rPr>
      <w:i/>
      <w:iCs/>
      <w:color w:val="404040" w:themeColor="text1" w:themeTint="BF"/>
    </w:rPr>
  </w:style>
  <w:style w:type="paragraph" w:styleId="ListParagraph">
    <w:name w:val="List Paragraph"/>
    <w:basedOn w:val="Normal"/>
    <w:uiPriority w:val="34"/>
    <w:qFormat/>
    <w:rsid w:val="00A65274"/>
    <w:pPr>
      <w:ind w:left="720"/>
      <w:contextualSpacing/>
    </w:pPr>
  </w:style>
  <w:style w:type="character" w:styleId="IntenseEmphasis">
    <w:name w:val="Intense Emphasis"/>
    <w:basedOn w:val="DefaultParagraphFont"/>
    <w:uiPriority w:val="21"/>
    <w:qFormat/>
    <w:rsid w:val="00A65274"/>
    <w:rPr>
      <w:i/>
      <w:iCs/>
      <w:color w:val="2F5496" w:themeColor="accent1" w:themeShade="BF"/>
    </w:rPr>
  </w:style>
  <w:style w:type="paragraph" w:styleId="IntenseQuote">
    <w:name w:val="Intense Quote"/>
    <w:basedOn w:val="Normal"/>
    <w:next w:val="Normal"/>
    <w:link w:val="IntenseQuoteChar"/>
    <w:uiPriority w:val="30"/>
    <w:qFormat/>
    <w:rsid w:val="00A65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5274"/>
    <w:rPr>
      <w:i/>
      <w:iCs/>
      <w:color w:val="2F5496" w:themeColor="accent1" w:themeShade="BF"/>
    </w:rPr>
  </w:style>
  <w:style w:type="character" w:styleId="IntenseReference">
    <w:name w:val="Intense Reference"/>
    <w:basedOn w:val="DefaultParagraphFont"/>
    <w:uiPriority w:val="32"/>
    <w:qFormat/>
    <w:rsid w:val="00A65274"/>
    <w:rPr>
      <w:b/>
      <w:bCs/>
      <w:smallCaps/>
      <w:color w:val="2F5496" w:themeColor="accent1" w:themeShade="BF"/>
      <w:spacing w:val="5"/>
    </w:rPr>
  </w:style>
  <w:style w:type="character" w:styleId="Hyperlink">
    <w:name w:val="Hyperlink"/>
    <w:uiPriority w:val="99"/>
    <w:rsid w:val="00A65274"/>
    <w:rPr>
      <w:color w:val="0000FF"/>
      <w:u w:val="single"/>
    </w:rPr>
  </w:style>
  <w:style w:type="paragraph" w:styleId="NormalWeb">
    <w:name w:val="Normal (Web)"/>
    <w:basedOn w:val="Normal"/>
    <w:rsid w:val="00A65274"/>
    <w:pPr>
      <w:spacing w:before="100" w:beforeAutospacing="1" w:after="100" w:afterAutospacing="1"/>
    </w:pPr>
    <w:rPr>
      <w:sz w:val="24"/>
      <w:szCs w:val="24"/>
    </w:rPr>
  </w:style>
  <w:style w:type="paragraph" w:styleId="ListNumber3">
    <w:name w:val="List Number 3"/>
    <w:basedOn w:val="Normal"/>
    <w:rsid w:val="00A65274"/>
    <w:pPr>
      <w:numPr>
        <w:numId w:val="1"/>
      </w:numPr>
      <w:tabs>
        <w:tab w:val="left" w:pos="1440"/>
      </w:tabs>
      <w:spacing w:before="240" w:after="240"/>
    </w:pPr>
    <w:rPr>
      <w:rFonts w:ascii="Arial" w:hAnsi="Arial"/>
      <w:sz w:val="22"/>
      <w:lang w:eastAsia="en-US"/>
    </w:rPr>
  </w:style>
  <w:style w:type="paragraph" w:styleId="TOCHeading">
    <w:name w:val="TOC Heading"/>
    <w:basedOn w:val="Heading1"/>
    <w:next w:val="Normal"/>
    <w:uiPriority w:val="39"/>
    <w:unhideWhenUsed/>
    <w:qFormat/>
    <w:rsid w:val="00A65274"/>
    <w:pPr>
      <w:spacing w:before="240" w:after="0"/>
      <w:outlineLvl w:val="9"/>
    </w:pPr>
    <w:rPr>
      <w:rFonts w:ascii="Aptos Display" w:eastAsia="Times New Roman" w:hAnsi="Aptos Display" w:cs="Times New Roman"/>
      <w:color w:val="0F4761"/>
      <w:sz w:val="32"/>
      <w:szCs w:val="32"/>
    </w:rPr>
  </w:style>
  <w:style w:type="paragraph" w:styleId="TOC1">
    <w:name w:val="toc 1"/>
    <w:basedOn w:val="Normal"/>
    <w:next w:val="Normal"/>
    <w:autoRedefine/>
    <w:uiPriority w:val="39"/>
    <w:rsid w:val="00A65274"/>
  </w:style>
  <w:style w:type="paragraph" w:styleId="Footer">
    <w:name w:val="footer"/>
    <w:basedOn w:val="Normal"/>
    <w:link w:val="FooterChar"/>
    <w:uiPriority w:val="99"/>
    <w:rsid w:val="00A65274"/>
    <w:pPr>
      <w:tabs>
        <w:tab w:val="center" w:pos="4513"/>
        <w:tab w:val="right" w:pos="9026"/>
      </w:tabs>
    </w:pPr>
  </w:style>
  <w:style w:type="character" w:customStyle="1" w:styleId="FooterChar">
    <w:name w:val="Footer Char"/>
    <w:basedOn w:val="DefaultParagraphFont"/>
    <w:link w:val="Footer"/>
    <w:uiPriority w:val="99"/>
    <w:rsid w:val="00A65274"/>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A652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obbie.jones@gov.wa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w.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file:///D:\Users\JonesR55\Objective\Objects\20200722-%20HIW_Primary%20Logo%201_Colour_RGB-PNG%20(002).pn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A56946071</value>
    </field>
    <field name="Objective-Title">
      <value order="0">HIW Deputy Lead SOAD advert 2025</value>
    </field>
    <field name="Objective-Description">
      <value order="0"/>
    </field>
    <field name="Objective-CreationStamp">
      <value order="0">2025-02-19T11:55:53Z</value>
    </field>
    <field name="Objective-IsApproved">
      <value order="0">false</value>
    </field>
    <field name="Objective-IsPublished">
      <value order="0">true</value>
    </field>
    <field name="Objective-DatePublished">
      <value order="0">2025-03-06T12:15:49Z</value>
    </field>
    <field name="Objective-ModificationStamp">
      <value order="0">2025-03-06T12:15:49Z</value>
    </field>
    <field name="Objective-Owner">
      <value order="0">West, Ronan (CSI - Healthcare Inspectorate Wales)</value>
    </field>
    <field name="Objective-Path">
      <value order="0">Objective Global Folder:#Business File Plan:WG Organisational Groups:Covid-19 Inquiry - Excluded File Plan Areas:Corporate Services &amp; Inspectorates (CSI) - Healthcare Inspectorate Wales:1 - Save:SOAD AND MENTAL HEALTH SERVICES:SOAD - Human Resources and Training:Second Opinion Appointed Doctor (SOADS) - Human Resources &amp; Training - 2022-2025:SOAD Recruitment 2025</value>
    </field>
    <field name="Objective-Parent">
      <value order="0">SOAD Recruitment 2025</value>
    </field>
    <field name="Objective-State">
      <value order="0">Published</value>
    </field>
    <field name="Objective-VersionId">
      <value order="0">vA103764083</value>
    </field>
    <field name="Objective-Version">
      <value order="0">1.0</value>
    </field>
    <field name="Objective-VersionNumber">
      <value order="0">2</value>
    </field>
    <field name="Objective-VersionComment">
      <value order="0"/>
    </field>
    <field name="Objective-FileNumber">
      <value order="0">qA2050265</value>
    </field>
    <field name="Objective-Classification">
      <value order="0">Official</value>
    </field>
    <field name="Objective-Caveats">
      <value order="0">Healthcare Inspectorate Wales (HIW) - SOAD and Mental Health Services</value>
    </field>
  </systemFields>
  <catalogues>
    <catalogue name="Document Type Catalogue" type="type" ori="id:cA14">
      <field name="Objective-Date Acquired">
        <value order="0">2025-02-19T00:00:00Z</value>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D92E99A6-CAED-44FD-A48D-36A7686B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2779</Characters>
  <Application>Microsoft Office Word</Application>
  <DocSecurity>4</DocSecurity>
  <Lines>23</Lines>
  <Paragraphs>6</Paragraphs>
  <ScaleCrop>false</ScaleCrop>
  <Company>Welsh Government</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Ronan (CSI - Healthcare Inspectorate Wales)</dc:creator>
  <cp:keywords/>
  <dc:description/>
  <cp:lastModifiedBy>West, Ronan (CSI - Healthcare Inspectorate Wales)</cp:lastModifiedBy>
  <cp:revision>2</cp:revision>
  <dcterms:created xsi:type="dcterms:W3CDTF">2025-03-07T09:55:00Z</dcterms:created>
  <dcterms:modified xsi:type="dcterms:W3CDTF">2025-03-07T09:55:00Z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A56946071</vt:lpwstr>
  </property>
  <property fmtid="{D5CDD505-2E9C-101B-9397-08002B2CF9AE}" pid="4" name="Objective-Title">
    <vt:lpwstr>HIW Deputy Lead SOAD advert 2025</vt:lpwstr>
  </property>
  <property fmtid="{D5CDD505-2E9C-101B-9397-08002B2CF9AE}" pid="5" name="Objective-Description">
    <vt:lpwstr/>
  </property>
  <property fmtid="{D5CDD505-2E9C-101B-9397-08002B2CF9AE}" pid="6" name="Objective-CreationStamp">
    <vt:filetime>2025-02-19T11:55:53Z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2025-03-06T12:15:49Z</vt:filetime>
  </property>
  <property fmtid="{D5CDD505-2E9C-101B-9397-08002B2CF9AE}" pid="10" name="Objective-ModificationStamp">
    <vt:filetime>2025-03-06T12:15:49Z</vt:filetime>
  </property>
  <property fmtid="{D5CDD505-2E9C-101B-9397-08002B2CF9AE}" pid="11" name="Objective-Owner">
    <vt:lpwstr>West, Ronan (CSI - Healthcare Inspectorate Wales)</vt:lpwstr>
  </property>
  <property fmtid="{D5CDD505-2E9C-101B-9397-08002B2CF9AE}" pid="12" name="Objective-Path">
    <vt:lpwstr>Objective Global Folder:#Business File Plan:WG Organisational Groups:Covid-19 Inquiry - Excluded File Plan Areas:Corporate Services &amp; Inspectorates (CSI) - Healthcare Inspectorate Wales:1 - Save:SOAD AND MENTAL HEALTH SERVICES:SOAD - Human Resources and Training:Second Opinion Appointed Doctor (SOADS) - Human Resources &amp; Training - 2022-2025:SOAD Recruitment 2025:</vt:lpwstr>
  </property>
  <property fmtid="{D5CDD505-2E9C-101B-9397-08002B2CF9AE}" pid="13" name="Objective-Parent">
    <vt:lpwstr>SOAD Recruitment 2025</vt:lpwstr>
  </property>
  <property fmtid="{D5CDD505-2E9C-101B-9397-08002B2CF9AE}" pid="14" name="Objective-State">
    <vt:lpwstr>Published</vt:lpwstr>
  </property>
  <property fmtid="{D5CDD505-2E9C-101B-9397-08002B2CF9AE}" pid="15" name="Objective-VersionId">
    <vt:lpwstr>vA103764083</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group - BFP3 - File Access Control Groups: Healthcare Inspectorate Wales (HIW) - SOAD and Mental Health Services; </vt:lpwstr>
  </property>
  <property fmtid="{D5CDD505-2E9C-101B-9397-08002B2CF9AE}" pid="22" name="Objective-Date Acquired">
    <vt:filetime>2025-02-19T00:00:00Z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